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5D77D" w14:textId="77777777" w:rsidR="00FD5C9B" w:rsidRPr="00B071FD" w:rsidRDefault="00FD5C9B" w:rsidP="00FD5C9B">
      <w:pPr>
        <w:rPr>
          <w:sz w:val="36"/>
          <w:szCs w:val="36"/>
        </w:rPr>
      </w:pPr>
      <w:r w:rsidRPr="00B071FD">
        <w:rPr>
          <w:sz w:val="36"/>
          <w:szCs w:val="36"/>
        </w:rPr>
        <w:t>SAK 7</w:t>
      </w:r>
    </w:p>
    <w:p w14:paraId="4868986C" w14:textId="77777777" w:rsidR="00FD5C9B" w:rsidRPr="00B071FD" w:rsidRDefault="00FD5C9B" w:rsidP="00FD5C9B"/>
    <w:tbl>
      <w:tblPr>
        <w:tblStyle w:val="Tabellrutenett"/>
        <w:tblW w:w="9072" w:type="dxa"/>
        <w:tblInd w:w="0" w:type="dxa"/>
        <w:tblLook w:val="04A0" w:firstRow="1" w:lastRow="0" w:firstColumn="1" w:lastColumn="0" w:noHBand="0" w:noVBand="1"/>
      </w:tblPr>
      <w:tblGrid>
        <w:gridCol w:w="4946"/>
        <w:gridCol w:w="4126"/>
      </w:tblGrid>
      <w:tr w:rsidR="00FD5C9B" w:rsidRPr="00B071FD" w14:paraId="35DF0C7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20B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EA5E5" w14:textId="423367A2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Budsjett 202</w:t>
            </w:r>
            <w:r w:rsidR="00660854">
              <w:rPr>
                <w:rFonts w:cs="Times New Roman"/>
                <w:i/>
                <w:iCs/>
                <w:szCs w:val="24"/>
              </w:rPr>
              <w:t>5</w:t>
            </w:r>
          </w:p>
        </w:tc>
      </w:tr>
      <w:tr w:rsidR="00FD5C9B" w:rsidRPr="00B071FD" w14:paraId="7E05DD94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ED4B7A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Inntekter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756DE5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</w:p>
        </w:tc>
      </w:tr>
      <w:tr w:rsidR="00FD5C9B" w:rsidRPr="00B071FD" w14:paraId="24B204C6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6C7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Kontingent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86BF2" w14:textId="4B118D52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1 </w:t>
            </w:r>
            <w:r w:rsidR="00660854">
              <w:rPr>
                <w:rFonts w:cs="Times New Roman"/>
                <w:szCs w:val="24"/>
              </w:rPr>
              <w:t>7</w:t>
            </w:r>
            <w:r>
              <w:rPr>
                <w:rFonts w:cs="Times New Roman"/>
                <w:szCs w:val="24"/>
              </w:rPr>
              <w:t>5</w:t>
            </w:r>
            <w:r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5B167910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DBF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Div inntekter – refusjon kurs ol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BBFB5" w14:textId="050C6D9B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   </w:t>
            </w:r>
            <w:r>
              <w:rPr>
                <w:rFonts w:cs="Times New Roman"/>
                <w:szCs w:val="24"/>
              </w:rPr>
              <w:t>3</w:t>
            </w:r>
            <w:r w:rsidRPr="00B071FD">
              <w:rPr>
                <w:rFonts w:cs="Times New Roman"/>
                <w:szCs w:val="24"/>
              </w:rPr>
              <w:t xml:space="preserve">0 000 </w:t>
            </w:r>
          </w:p>
        </w:tc>
      </w:tr>
      <w:tr w:rsidR="00FD5C9B" w:rsidRPr="00B071FD" w14:paraId="5AC9418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3D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Renter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F868B" w14:textId="0D2F2CE4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   </w:t>
            </w:r>
            <w:r w:rsidR="00660854">
              <w:rPr>
                <w:rFonts w:cs="Times New Roman"/>
                <w:szCs w:val="24"/>
              </w:rPr>
              <w:t>10 000</w:t>
            </w:r>
          </w:p>
        </w:tc>
      </w:tr>
      <w:tr w:rsidR="00FD5C9B" w:rsidRPr="00B071FD" w14:paraId="726910C3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F3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Overføring pensjonistmidler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B758B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</w:p>
        </w:tc>
      </w:tr>
      <w:tr w:rsidR="00FD5C9B" w:rsidRPr="00B071FD" w14:paraId="097E454C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4FCAE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Sum inntekter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E7229" w14:textId="685F5894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1 </w:t>
            </w:r>
            <w:r w:rsidR="00660854">
              <w:rPr>
                <w:rFonts w:cs="Times New Roman"/>
                <w:szCs w:val="24"/>
              </w:rPr>
              <w:t>790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526BF75D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352324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Utgifter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91EE3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</w:p>
        </w:tc>
      </w:tr>
      <w:tr w:rsidR="00FD5C9B" w:rsidRPr="00B071FD" w14:paraId="1E98F98D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6A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Fast frikjøp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35C4F" w14:textId="2B900E64" w:rsidR="00FD5C9B" w:rsidRPr="00B071FD" w:rsidRDefault="00660854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FD5C9B">
              <w:rPr>
                <w:rFonts w:cs="Times New Roman"/>
                <w:szCs w:val="24"/>
              </w:rPr>
              <w:t>50 000</w:t>
            </w:r>
          </w:p>
        </w:tc>
      </w:tr>
      <w:tr w:rsidR="00FD5C9B" w:rsidRPr="00B071FD" w14:paraId="06FE4BC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83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Ekstra Frikjøp / honorarer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0AC49" w14:textId="65CCFDBB" w:rsidR="00FD5C9B" w:rsidRPr="00B071FD" w:rsidRDefault="000474C1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="00FD5C9B">
              <w:rPr>
                <w:rFonts w:cs="Times New Roman"/>
                <w:szCs w:val="24"/>
              </w:rPr>
              <w:t>50 000</w:t>
            </w:r>
            <w:r w:rsidR="00FD5C9B" w:rsidRPr="00B071FD">
              <w:rPr>
                <w:rFonts w:cs="Times New Roman"/>
                <w:szCs w:val="24"/>
              </w:rPr>
              <w:t xml:space="preserve">/ </w:t>
            </w:r>
            <w:r w:rsidR="00502DD2">
              <w:rPr>
                <w:rFonts w:cs="Times New Roman"/>
                <w:szCs w:val="24"/>
              </w:rPr>
              <w:t xml:space="preserve">75 000 </w:t>
            </w:r>
          </w:p>
        </w:tc>
      </w:tr>
      <w:tr w:rsidR="00FD5C9B" w:rsidRPr="00B071FD" w14:paraId="6F74B259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5661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Reiseutgift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97971" w14:textId="26B39ECD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AF54D9">
              <w:rPr>
                <w:rFonts w:cs="Times New Roman"/>
                <w:szCs w:val="24"/>
              </w:rPr>
              <w:t>20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6ED2D1E6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96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Kontor/data/telefon/porto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F45B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50 000</w:t>
            </w:r>
          </w:p>
        </w:tc>
      </w:tr>
      <w:tr w:rsidR="00FD5C9B" w:rsidRPr="00B071FD" w14:paraId="38CD4BAB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E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Husleie WKPL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D5B89" w14:textId="3F3A7A52" w:rsidR="00FD5C9B" w:rsidRPr="00B071FD" w:rsidRDefault="00035427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</w:t>
            </w:r>
            <w:r w:rsidR="00FD5C9B" w:rsidRPr="00B071FD">
              <w:rPr>
                <w:rFonts w:cs="Times New Roman"/>
                <w:szCs w:val="24"/>
              </w:rPr>
              <w:t xml:space="preserve"> 000 </w:t>
            </w:r>
          </w:p>
        </w:tc>
      </w:tr>
      <w:tr w:rsidR="00FD5C9B" w:rsidRPr="00B071FD" w14:paraId="38C7DAAF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C21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Møteutgifter, leie av lokaler ol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F3743" w14:textId="6292492D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502DD2">
              <w:rPr>
                <w:rFonts w:cs="Times New Roman"/>
                <w:szCs w:val="24"/>
              </w:rPr>
              <w:t>3</w:t>
            </w:r>
            <w:r w:rsidR="00660854">
              <w:rPr>
                <w:rFonts w:cs="Times New Roman"/>
                <w:szCs w:val="24"/>
              </w:rPr>
              <w:t>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6D77BB5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124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Kurs/konferanser/seminar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8EC8E" w14:textId="5A3FE3DF" w:rsidR="00FD5C9B" w:rsidRPr="00B071FD" w:rsidRDefault="00AF54D9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</w:t>
            </w:r>
            <w:r w:rsidR="00FD5C9B"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331931AC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6F6" w14:textId="0E8D47CD" w:rsidR="00FD5C9B" w:rsidRPr="00B071FD" w:rsidRDefault="00AF54D9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Medlems</w:t>
            </w:r>
            <w:r>
              <w:rPr>
                <w:rFonts w:cs="Times New Roman"/>
                <w:szCs w:val="24"/>
              </w:rPr>
              <w:t>aktivitet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4B3F8" w14:textId="271A882A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</w:t>
            </w:r>
            <w:r w:rsidR="00660854">
              <w:rPr>
                <w:rFonts w:cs="Times New Roman"/>
                <w:szCs w:val="24"/>
              </w:rPr>
              <w:t>5</w:t>
            </w:r>
            <w:r w:rsidR="000474C1">
              <w:rPr>
                <w:rFonts w:cs="Times New Roman"/>
                <w:szCs w:val="24"/>
              </w:rPr>
              <w:t>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46502319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1A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Streik / Valg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56EFF" w14:textId="3B3E6778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AF54D9">
              <w:rPr>
                <w:rFonts w:cs="Times New Roman"/>
                <w:szCs w:val="24"/>
              </w:rPr>
              <w:t>10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2380C35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6AB" w14:textId="63C367C6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F</w:t>
            </w:r>
            <w:r w:rsidR="000474C1">
              <w:rPr>
                <w:rFonts w:cs="Times New Roman"/>
                <w:szCs w:val="24"/>
              </w:rPr>
              <w:t>ane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C96C4" w14:textId="099D76D2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660854">
              <w:rPr>
                <w:rFonts w:cs="Times New Roman"/>
                <w:szCs w:val="24"/>
              </w:rPr>
              <w:t>5</w:t>
            </w:r>
            <w:r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15A5C81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D7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Diverse utgifter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83995" w14:textId="7657E6BF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  </w:t>
            </w:r>
            <w:r w:rsidR="00AF54D9">
              <w:rPr>
                <w:rFonts w:cs="Times New Roman"/>
                <w:szCs w:val="24"/>
              </w:rPr>
              <w:t>6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6E1FF1A6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243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LO/koordineringsledd KS/AOF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E5AD8" w14:textId="2C18288E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</w:t>
            </w:r>
            <w:r w:rsidR="000474C1">
              <w:rPr>
                <w:rFonts w:cs="Times New Roman"/>
                <w:szCs w:val="24"/>
              </w:rPr>
              <w:t>4</w:t>
            </w:r>
            <w:r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022E3B0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DB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Gaver/bevilgninger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5612F" w14:textId="36DF5B08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</w:t>
            </w:r>
            <w:r w:rsidR="000474C1">
              <w:rPr>
                <w:rFonts w:cs="Times New Roman"/>
                <w:szCs w:val="24"/>
              </w:rPr>
              <w:t xml:space="preserve"> 80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04DA93E3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481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Landsmøtefond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740B7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15 000</w:t>
            </w:r>
          </w:p>
        </w:tc>
      </w:tr>
      <w:tr w:rsidR="00FD5C9B" w:rsidRPr="00B071FD" w14:paraId="09EC9FE8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120D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Opplæringsmidler region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96B77" w14:textId="787D96E9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660854">
              <w:rPr>
                <w:rFonts w:cs="Times New Roman"/>
                <w:szCs w:val="24"/>
              </w:rPr>
              <w:t>65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5892A23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F3B6E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Sum utgifter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7D4FD" w14:textId="7075CC84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1 </w:t>
            </w:r>
            <w:r w:rsidR="00AF54D9">
              <w:rPr>
                <w:rFonts w:cs="Times New Roman"/>
                <w:szCs w:val="24"/>
              </w:rPr>
              <w:t>790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</w:tbl>
    <w:p w14:paraId="0C65C338" w14:textId="77777777" w:rsidR="00FD5C9B" w:rsidRPr="00B071FD" w:rsidRDefault="00FD5C9B" w:rsidP="00FD5C9B">
      <w:pPr>
        <w:spacing w:after="0" w:line="252" w:lineRule="auto"/>
        <w:rPr>
          <w:rFonts w:cs="Times New Roman"/>
          <w:szCs w:val="24"/>
        </w:rPr>
      </w:pPr>
    </w:p>
    <w:p w14:paraId="36FEE767" w14:textId="77777777" w:rsidR="00FD5C9B" w:rsidRPr="00B071FD" w:rsidRDefault="00FD5C9B" w:rsidP="00FD5C9B">
      <w:pPr>
        <w:spacing w:after="0" w:line="252" w:lineRule="auto"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>Merk følgende:</w:t>
      </w:r>
    </w:p>
    <w:p w14:paraId="6C002CC3" w14:textId="77777777" w:rsidR="00FD5C9B" w:rsidRPr="00B071FD" w:rsidRDefault="00FD5C9B" w:rsidP="00FD5C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 xml:space="preserve">Opplæringsmidler region. Vedtatt på stiftelsesmøte 28/11 2019.Antall yrkesaktive medlemmer x kr 39,-. Vi har budsjettert litt høyere her, da vi ikke helt vet hva vi vil ha av gjeldende medlemstall når dette skal innbetales. </w:t>
      </w:r>
      <w:r w:rsidRPr="00B071FD">
        <w:rPr>
          <w:rFonts w:cs="Times New Roman"/>
          <w:szCs w:val="24"/>
        </w:rPr>
        <w:br/>
      </w:r>
    </w:p>
    <w:p w14:paraId="5DC22694" w14:textId="77777777" w:rsidR="00FD5C9B" w:rsidRPr="00B071FD" w:rsidRDefault="00FD5C9B" w:rsidP="00FD5C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 xml:space="preserve">Møteutgifter; årsmøte, medlemskvelder. Inkluderer mat og lokalleie. </w:t>
      </w:r>
    </w:p>
    <w:p w14:paraId="7C4EF1C6" w14:textId="77777777" w:rsidR="00FD5C9B" w:rsidRPr="00B071FD" w:rsidRDefault="00FD5C9B" w:rsidP="00FD5C9B">
      <w:pPr>
        <w:spacing w:line="252" w:lineRule="auto"/>
        <w:ind w:left="720"/>
        <w:contextualSpacing/>
        <w:rPr>
          <w:rFonts w:cs="Times New Roman"/>
          <w:szCs w:val="24"/>
        </w:rPr>
      </w:pPr>
    </w:p>
    <w:p w14:paraId="05750BB0" w14:textId="10EA42C6" w:rsidR="00FD5C9B" w:rsidRPr="0086736B" w:rsidRDefault="00FD5C9B" w:rsidP="0086736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>Kontorene vi i dag disponerer tilfredsstiller ikke til det bruket som vi trenger. Styret i 2020 startet så smått med å se etter nye lokaler i 2020, denne jobben er ikke avsluttet og fortsetter i 202</w:t>
      </w:r>
      <w:r>
        <w:rPr>
          <w:rFonts w:cs="Times New Roman"/>
          <w:szCs w:val="24"/>
        </w:rPr>
        <w:t>4</w:t>
      </w:r>
      <w:r w:rsidRPr="00B071FD">
        <w:rPr>
          <w:rFonts w:cs="Times New Roman"/>
          <w:szCs w:val="24"/>
        </w:rPr>
        <w:t>. Det er derfor satt av ekstra midler i denne budsjettposten for 202</w:t>
      </w:r>
      <w:r>
        <w:rPr>
          <w:rFonts w:cs="Times New Roman"/>
          <w:szCs w:val="24"/>
        </w:rPr>
        <w:t>4</w:t>
      </w:r>
      <w:r w:rsidRPr="00B071FD">
        <w:rPr>
          <w:rFonts w:cs="Times New Roman"/>
          <w:szCs w:val="24"/>
        </w:rPr>
        <w:t>.</w:t>
      </w:r>
    </w:p>
    <w:p w14:paraId="65B48B5F" w14:textId="77777777" w:rsidR="00C20BFA" w:rsidRDefault="00C20BFA"/>
    <w:sectPr w:rsidR="00C2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DEF3" w14:textId="77777777" w:rsidR="00BC14FA" w:rsidRDefault="00BC14FA">
      <w:pPr>
        <w:spacing w:after="0" w:line="240" w:lineRule="auto"/>
      </w:pPr>
      <w:r>
        <w:separator/>
      </w:r>
    </w:p>
  </w:endnote>
  <w:endnote w:type="continuationSeparator" w:id="0">
    <w:p w14:paraId="2A9D865C" w14:textId="77777777" w:rsidR="00BC14FA" w:rsidRDefault="00BC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1152" w14:textId="77777777" w:rsidR="00BC14FA" w:rsidRDefault="00BC14FA">
      <w:pPr>
        <w:spacing w:after="0" w:line="240" w:lineRule="auto"/>
      </w:pPr>
      <w:r>
        <w:separator/>
      </w:r>
    </w:p>
  </w:footnote>
  <w:footnote w:type="continuationSeparator" w:id="0">
    <w:p w14:paraId="536369E7" w14:textId="77777777" w:rsidR="00BC14FA" w:rsidRDefault="00BC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BDD1" w14:textId="77777777" w:rsidR="00C20BFA" w:rsidRDefault="00000000">
    <w:pPr>
      <w:pStyle w:val="Topptekst"/>
    </w:pPr>
    <w:r>
      <w:rPr>
        <w:noProof/>
      </w:rPr>
      <w:drawing>
        <wp:inline distT="0" distB="0" distL="0" distR="0" wp14:anchorId="25BD5523" wp14:editId="6B77EFBC">
          <wp:extent cx="5760720" cy="150368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30DFE"/>
    <w:multiLevelType w:val="hybridMultilevel"/>
    <w:tmpl w:val="AAD8C41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6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9B"/>
    <w:rsid w:val="00010CD1"/>
    <w:rsid w:val="00013422"/>
    <w:rsid w:val="00035427"/>
    <w:rsid w:val="000474C1"/>
    <w:rsid w:val="00056F2E"/>
    <w:rsid w:val="002354A1"/>
    <w:rsid w:val="00275DD9"/>
    <w:rsid w:val="00370598"/>
    <w:rsid w:val="004D5399"/>
    <w:rsid w:val="00502DD2"/>
    <w:rsid w:val="005D4F24"/>
    <w:rsid w:val="005E513D"/>
    <w:rsid w:val="00660854"/>
    <w:rsid w:val="0086736B"/>
    <w:rsid w:val="00AF54D9"/>
    <w:rsid w:val="00B07310"/>
    <w:rsid w:val="00B26748"/>
    <w:rsid w:val="00BC14FA"/>
    <w:rsid w:val="00C20BFA"/>
    <w:rsid w:val="00C545E6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3234"/>
  <w15:chartTrackingRefBased/>
  <w15:docId w15:val="{29EE676A-6CEA-4C3B-8E70-6339ACE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9B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table" w:styleId="Tabellrutenett">
    <w:name w:val="Table Grid"/>
    <w:basedOn w:val="Vanligtabell"/>
    <w:uiPriority w:val="39"/>
    <w:rsid w:val="00FD5C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D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5C9B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2023-12-16T10:08:00Z</dcterms:created>
  <dcterms:modified xsi:type="dcterms:W3CDTF">2025-01-20T18:43:00Z</dcterms:modified>
</cp:coreProperties>
</file>